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E" w:rsidRPr="00D62AF0" w:rsidRDefault="00EE15DE" w:rsidP="008443A1">
      <w:pPr>
        <w:ind w:leftChars="0" w:left="0" w:firstLineChars="0" w:firstLine="0"/>
        <w:jc w:val="both"/>
        <w:rPr>
          <w:b/>
          <w:bCs/>
          <w:lang w:val="vi-VN"/>
        </w:rPr>
      </w:pPr>
    </w:p>
    <w:p w:rsidR="00EE15DE" w:rsidRDefault="00AC16F7">
      <w:pPr>
        <w:spacing w:line="240" w:lineRule="auto"/>
        <w:ind w:leftChars="0" w:left="3" w:hanging="3"/>
        <w:jc w:val="center"/>
        <w:rPr>
          <w:color w:val="0000FF"/>
          <w:szCs w:val="28"/>
        </w:rPr>
      </w:pPr>
      <w:r>
        <w:rPr>
          <w:b/>
          <w:color w:val="0000FF"/>
          <w:w w:val="105"/>
          <w:szCs w:val="28"/>
        </w:rPr>
        <w:t xml:space="preserve">PHÂN PHỐI CHƯƠNG TRÌNH </w:t>
      </w:r>
      <w:r>
        <w:rPr>
          <w:b/>
          <w:color w:val="0000FF"/>
          <w:szCs w:val="28"/>
        </w:rPr>
        <w:t>MÔN: NGỮ VĂN LỚP 9</w:t>
      </w:r>
    </w:p>
    <w:p w:rsidR="00EE15DE" w:rsidRDefault="009E319B">
      <w:pPr>
        <w:spacing w:line="240" w:lineRule="auto"/>
        <w:ind w:leftChars="0" w:left="3" w:hanging="3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Cả năm: 35 tuần (175</w:t>
      </w:r>
      <w:r w:rsidR="00AC16F7">
        <w:rPr>
          <w:b/>
          <w:szCs w:val="28"/>
        </w:rPr>
        <w:t xml:space="preserve"> tiết)</w:t>
      </w:r>
    </w:p>
    <w:p w:rsidR="00EE15DE" w:rsidRDefault="00AC16F7">
      <w:pPr>
        <w:spacing w:line="240" w:lineRule="auto"/>
        <w:ind w:left="0" w:hanging="3"/>
        <w:jc w:val="center"/>
        <w:textAlignment w:val="auto"/>
        <w:rPr>
          <w:b/>
          <w:szCs w:val="28"/>
          <w:lang w:val="vi-VN"/>
        </w:rPr>
      </w:pPr>
      <w:r>
        <w:rPr>
          <w:b/>
          <w:szCs w:val="28"/>
        </w:rPr>
        <w:t xml:space="preserve"> Học kỳ I:  Từ tuần 1 đến tuần </w:t>
      </w:r>
      <w:proofErr w:type="gramStart"/>
      <w:r>
        <w:rPr>
          <w:b/>
          <w:szCs w:val="28"/>
        </w:rPr>
        <w:t>18</w:t>
      </w:r>
      <w:r>
        <w:rPr>
          <w:b/>
          <w:szCs w:val="28"/>
          <w:lang w:val="vi-VN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szCs w:val="28"/>
          <w:lang w:val="vi-VN"/>
        </w:rPr>
        <w:t>(</w:t>
      </w:r>
      <w:proofErr w:type="gramEnd"/>
      <w:r>
        <w:rPr>
          <w:b/>
          <w:szCs w:val="28"/>
        </w:rPr>
        <w:t>18 tuần x 5 tiết = 90 tiết</w:t>
      </w:r>
      <w:r>
        <w:rPr>
          <w:b/>
          <w:szCs w:val="28"/>
          <w:lang w:val="vi-VN"/>
        </w:rPr>
        <w:t>)</w:t>
      </w:r>
      <w:r>
        <w:rPr>
          <w:b/>
          <w:szCs w:val="28"/>
        </w:rPr>
        <w:t xml:space="preserve"> </w:t>
      </w:r>
    </w:p>
    <w:p w:rsidR="00EE15DE" w:rsidRDefault="00AC16F7">
      <w:pPr>
        <w:spacing w:line="240" w:lineRule="auto"/>
        <w:ind w:left="0" w:hanging="3"/>
        <w:jc w:val="center"/>
        <w:textAlignment w:val="auto"/>
        <w:rPr>
          <w:b/>
          <w:szCs w:val="28"/>
          <w:lang w:val="vi-VN"/>
        </w:rPr>
      </w:pPr>
      <w:r>
        <w:rPr>
          <w:b/>
          <w:szCs w:val="28"/>
        </w:rPr>
        <w:t xml:space="preserve">Học kỳ II: Từ tuần 19 đến tuần 35 </w:t>
      </w:r>
      <w:r>
        <w:rPr>
          <w:b/>
          <w:szCs w:val="28"/>
          <w:lang w:val="vi-VN"/>
        </w:rPr>
        <w:t>(</w:t>
      </w:r>
      <w:r>
        <w:rPr>
          <w:b/>
          <w:szCs w:val="28"/>
        </w:rPr>
        <w:t>17 tuần x 5 tiết = 85 tiết</w:t>
      </w:r>
      <w:r>
        <w:rPr>
          <w:b/>
          <w:szCs w:val="28"/>
          <w:lang w:val="vi-VN"/>
        </w:rPr>
        <w:t>)</w:t>
      </w:r>
    </w:p>
    <w:p w:rsidR="00EE15DE" w:rsidRDefault="00EE15DE">
      <w:p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240" w:lineRule="auto"/>
        <w:ind w:leftChars="0" w:left="3" w:hanging="3"/>
        <w:jc w:val="center"/>
        <w:rPr>
          <w:b/>
          <w:szCs w:val="28"/>
          <w:lang w:val="vi-VN"/>
        </w:rPr>
      </w:pPr>
    </w:p>
    <w:p w:rsidR="00EE15DE" w:rsidRDefault="00AC16F7" w:rsidP="00913A37">
      <w:pPr>
        <w:spacing w:line="240" w:lineRule="auto"/>
        <w:ind w:left="0" w:hanging="3"/>
        <w:jc w:val="center"/>
        <w:rPr>
          <w:b/>
          <w:szCs w:val="28"/>
        </w:rPr>
      </w:pPr>
      <w:r>
        <w:rPr>
          <w:b/>
          <w:szCs w:val="28"/>
        </w:rPr>
        <w:t>HỌC KỲ 1</w:t>
      </w:r>
    </w:p>
    <w:p w:rsidR="00913A37" w:rsidRDefault="00913A37" w:rsidP="00913A37">
      <w:pPr>
        <w:spacing w:line="240" w:lineRule="auto"/>
        <w:ind w:left="0" w:hanging="3"/>
        <w:jc w:val="center"/>
        <w:rPr>
          <w:b/>
          <w:szCs w:val="28"/>
        </w:rPr>
      </w:pPr>
    </w:p>
    <w:tbl>
      <w:tblPr>
        <w:tblW w:w="13282" w:type="dxa"/>
        <w:tblInd w:w="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110"/>
        <w:gridCol w:w="2790"/>
        <w:gridCol w:w="5550"/>
        <w:gridCol w:w="2744"/>
      </w:tblGrid>
      <w:tr w:rsidR="00EE15DE" w:rsidTr="00F510AB">
        <w:trPr>
          <w:cantSplit/>
          <w:trHeight w:val="46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TUẦN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TIẾT PPCT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BÀI HỌC/ CHỦ ĐỀ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tabs>
                <w:tab w:val="left" w:pos="6160"/>
              </w:tabs>
              <w:ind w:leftChars="99" w:left="277" w:rightChars="88" w:right="246" w:firstLineChars="0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THIẾT BỊ DẠY HỌC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ind w:leftChars="0" w:left="0" w:firstLineChars="116" w:firstLine="3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  <w:p w:rsidR="00EE15DE" w:rsidRDefault="00AC16F7">
            <w:pPr>
              <w:ind w:leftChars="0" w:left="0" w:firstLineChars="116" w:firstLine="326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DẠY HỌC</w:t>
            </w:r>
          </w:p>
        </w:tc>
      </w:tr>
      <w:tr w:rsidR="00EE15DE" w:rsidTr="00F510AB">
        <w:trPr>
          <w:trHeight w:val="41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Phong cách Hồ Chí Minh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>
              <w:rPr>
                <w:w w:val="105"/>
                <w:szCs w:val="28"/>
              </w:rPr>
              <w:t>SGK, tư liệu về Bác Hồ, bảng phụ để HS làm việc nhóm, phiếu học tập.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widowControl w:val="0"/>
              <w:spacing w:line="240" w:lineRule="auto"/>
              <w:ind w:left="0" w:right="57" w:hanging="3"/>
              <w:jc w:val="both"/>
              <w:rPr>
                <w:rFonts w:eastAsiaTheme="minorHAnsi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61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 phương châm hội thoại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>
              <w:rPr>
                <w:w w:val="105"/>
                <w:szCs w:val="28"/>
              </w:rPr>
              <w:t>SGK, các mẫu hội thoại,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tabs>
                <w:tab w:val="left" w:pos="5517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4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4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Sử dụng một số biện pháp nghệ thuật trong văn bản thuyết minh (VBTM)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>
              <w:rPr>
                <w:w w:val="105"/>
                <w:szCs w:val="28"/>
              </w:rPr>
              <w:t xml:space="preserve">SGK, mẫu văn bản thuyết minh có sử dụng </w:t>
            </w:r>
            <w:proofErr w:type="gramStart"/>
            <w:r>
              <w:rPr>
                <w:w w:val="105"/>
                <w:szCs w:val="28"/>
              </w:rPr>
              <w:t>BPNT ,</w:t>
            </w:r>
            <w:proofErr w:type="gramEnd"/>
            <w:r>
              <w:rPr>
                <w:w w:val="105"/>
                <w:szCs w:val="28"/>
              </w:rPr>
              <w:t xml:space="preserve">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96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sử dụng một số biện pháp nghệ thuật trong VBTM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w w:val="105"/>
                <w:szCs w:val="28"/>
              </w:rPr>
              <w:t>SGK, bảng phụ để HS làm việc nhóm, phiếu học tập.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71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Đấu tranh cho một thế giới hoà bình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w w:val="105"/>
                <w:szCs w:val="28"/>
              </w:rPr>
              <w:t>SGK, số liệu thông tin về tình hình thế giới, video mang tính thời sự thế giới,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69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 phương châm hội thoại (tt)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rPr>
                <w:color w:val="4F81BD" w:themeColor="accent1"/>
                <w:szCs w:val="28"/>
              </w:rPr>
            </w:pPr>
            <w:r>
              <w:rPr>
                <w:w w:val="105"/>
                <w:szCs w:val="28"/>
              </w:rPr>
              <w:t>SGK, các mẫu tình huống để HS đóng vai,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4F81BD" w:themeColor="accent1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43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  <w:p w:rsidR="00EE15DE" w:rsidRDefault="00EE15DE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Sử dụng yếu tố miêu tả trong VBTM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jc w:val="both"/>
              <w:rPr>
                <w:color w:val="4F81BD" w:themeColor="accent1"/>
                <w:szCs w:val="28"/>
              </w:rPr>
            </w:pPr>
            <w:r>
              <w:rPr>
                <w:w w:val="105"/>
                <w:szCs w:val="28"/>
              </w:rPr>
              <w:t>SGK, ngữ liệu phù hợp,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50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sử dụng yếu tố miêu tả trong VBTM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8619E3">
            <w:pPr>
              <w:spacing w:line="240" w:lineRule="auto"/>
              <w:ind w:left="0" w:hanging="3"/>
              <w:jc w:val="both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- Video về đối tượng thuyết minh để học sinh xem và thưcj hành viết văn bản thuyết minh có sử dụng yếu tố miêu tả.</w:t>
            </w:r>
          </w:p>
          <w:p w:rsidR="008619E3" w:rsidRDefault="008619E3">
            <w:pPr>
              <w:spacing w:line="240" w:lineRule="auto"/>
              <w:ind w:left="0" w:hanging="3"/>
              <w:jc w:val="both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- Phiếu học tập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8619E3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</w:t>
            </w:r>
            <w:r w:rsidR="00AC16F7">
              <w:rPr>
                <w:color w:val="7030A0"/>
                <w:szCs w:val="28"/>
              </w:rPr>
              <w:t xml:space="preserve"> </w:t>
            </w:r>
          </w:p>
        </w:tc>
      </w:tr>
      <w:tr w:rsidR="00EE15DE" w:rsidTr="00F510AB">
        <w:trPr>
          <w:trHeight w:val="17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Tuyên bố thế giới về quyền bảo vệ và phát triển trẻ em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- Video clip về cuộc sống của trẻ em.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- Sưu tầm tài liệu liên quan để thu thập thông tin, thiết kế sản phẩm có thông điệp về quyền trẻ em)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B050"/>
                <w:szCs w:val="28"/>
              </w:rPr>
              <w:t xml:space="preserve">- Dạy học thảo luận, thuyết trình; </w:t>
            </w:r>
            <w:r>
              <w:rPr>
                <w:color w:val="009644"/>
                <w:szCs w:val="28"/>
              </w:rPr>
              <w:t>Dạy học theo dự án (sử dụng kết hợp phương pháp dự án)</w:t>
            </w:r>
          </w:p>
          <w:p w:rsidR="00EE15DE" w:rsidRDefault="00AC16F7">
            <w:pPr>
              <w:pStyle w:val="NormalWeb"/>
              <w:spacing w:before="0" w:beforeAutospacing="0" w:after="0" w:afterAutospacing="0"/>
              <w:ind w:left="0" w:hanging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Dạy học trên lớp</w:t>
            </w:r>
          </w:p>
        </w:tc>
      </w:tr>
      <w:tr w:rsidR="00EE15DE" w:rsidTr="00F510AB">
        <w:trPr>
          <w:trHeight w:val="48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 phương châm hội thoại (tt)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rPr>
                <w:color w:val="4F81BD" w:themeColor="accent1"/>
                <w:szCs w:val="28"/>
              </w:rPr>
            </w:pPr>
            <w:r>
              <w:rPr>
                <w:w w:val="105"/>
                <w:szCs w:val="28"/>
              </w:rPr>
              <w:t>SGK, các mẫu tình huống để HS đóng vai,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440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Cách dẫn trực tiếp, cách dẫn gián tiếp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rPr>
                <w:color w:val="4F81BD" w:themeColor="accent1"/>
                <w:szCs w:val="28"/>
              </w:rPr>
            </w:pPr>
            <w:r>
              <w:rPr>
                <w:w w:val="105"/>
                <w:szCs w:val="28"/>
              </w:rPr>
              <w:t>SGK, các mẫu tình huống để HS đóng vai, bảng phụ để HS làm việc nhóm.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Khuyến khích HS tự học “Xưng hô trong hội thoại”</w:t>
            </w:r>
          </w:p>
        </w:tc>
      </w:tr>
      <w:tr w:rsidR="00EE15DE" w:rsidTr="00F510AB">
        <w:trPr>
          <w:trHeight w:val="2544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Chuyện người con gái Nam Xương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SGK, các mẫu tình huống để HS đóng vai, bảng phụ để HS làm việc nhóm.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b/>
                <w:bCs/>
                <w:color w:val="00B050"/>
                <w:szCs w:val="28"/>
              </w:rPr>
              <w:t xml:space="preserve">- </w:t>
            </w:r>
            <w:r>
              <w:rPr>
                <w:color w:val="00B050"/>
                <w:szCs w:val="28"/>
              </w:rPr>
              <w:t xml:space="preserve">  HS xem video “truyện cổ tích vợ chàng Trương” </w:t>
            </w:r>
            <w:hyperlink r:id="rId8" w:history="1">
              <w:r>
                <w:rPr>
                  <w:color w:val="00B050"/>
                  <w:szCs w:val="28"/>
                  <w:u w:val="single"/>
                </w:rPr>
                <w:t>https://vtv.vn/video/qua-tang-cuoc-song-vo-chang-truong-259020.htm</w:t>
              </w:r>
            </w:hyperlink>
            <w:r>
              <w:rPr>
                <w:color w:val="00B050"/>
                <w:szCs w:val="28"/>
                <w:u w:val="single"/>
              </w:rPr>
              <w:t xml:space="preserve"> 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b/>
                <w:bCs/>
                <w:color w:val="00B050"/>
                <w:szCs w:val="28"/>
              </w:rPr>
              <w:t xml:space="preserve"> </w:t>
            </w:r>
            <w:r>
              <w:rPr>
                <w:color w:val="00B050"/>
                <w:szCs w:val="28"/>
              </w:rPr>
              <w:t>Dạy học thuyết trình theo nhóm</w:t>
            </w:r>
            <w:r>
              <w:rPr>
                <w:b/>
                <w:bCs/>
                <w:color w:val="00B050"/>
                <w:szCs w:val="28"/>
              </w:rPr>
              <w:t>;</w:t>
            </w:r>
            <w:r>
              <w:rPr>
                <w:color w:val="00B050"/>
                <w:szCs w:val="28"/>
              </w:rPr>
              <w:t xml:space="preserve"> Dạy học qua video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-Trên lớp/</w:t>
            </w:r>
            <w:r>
              <w:rPr>
                <w:color w:val="00B050"/>
                <w:szCs w:val="28"/>
                <w:shd w:val="clear" w:color="auto" w:fill="FFFFFF"/>
              </w:rPr>
              <w:t>Phòng nghe nhìn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i/>
                <w:iCs/>
                <w:color w:val="00B050"/>
                <w:szCs w:val="28"/>
              </w:rPr>
              <w:t>*</w:t>
            </w:r>
            <w:r>
              <w:rPr>
                <w:i/>
                <w:iCs/>
                <w:color w:val="FF0000"/>
                <w:szCs w:val="28"/>
              </w:rPr>
              <w:t>Khuyến khích HS tự đọc “Chuyện cũ trong phủ Chúa Trịnh</w:t>
            </w:r>
            <w:r>
              <w:rPr>
                <w:i/>
                <w:iCs/>
                <w:color w:val="00B050"/>
                <w:szCs w:val="28"/>
              </w:rPr>
              <w:t>”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</w:p>
        </w:tc>
      </w:tr>
      <w:tr w:rsidR="00EE15DE" w:rsidTr="00F510AB">
        <w:trPr>
          <w:trHeight w:val="1460"/>
        </w:trPr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19,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 w:rsidP="00C308AA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Luyện </w:t>
            </w:r>
            <w:r>
              <w:rPr>
                <w:b/>
                <w:bCs/>
                <w:color w:val="000000"/>
                <w:szCs w:val="28"/>
              </w:rPr>
              <w:t xml:space="preserve">đọc và sửa </w:t>
            </w:r>
            <w:r>
              <w:rPr>
                <w:color w:val="000000"/>
                <w:szCs w:val="28"/>
              </w:rPr>
              <w:t xml:space="preserve">bài văn thuyết minh có sử dụng biện pháp nghệ thuật và yếu tố miêu tả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 xml:space="preserve">- Dạy học qua thảo luận, thuyết trình, phản biện   </w:t>
            </w:r>
            <w:r>
              <w:rPr>
                <w:b/>
                <w:bCs/>
                <w:color w:val="7030A0"/>
                <w:szCs w:val="28"/>
              </w:rPr>
              <w:t> </w:t>
            </w:r>
          </w:p>
          <w:p w:rsidR="00EE15DE" w:rsidRDefault="00AC16F7" w:rsidP="00C308AA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Trên lớp  </w:t>
            </w:r>
          </w:p>
        </w:tc>
      </w:tr>
      <w:tr w:rsidR="00EE15DE" w:rsidTr="00F510AB">
        <w:trPr>
          <w:trHeight w:val="5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right="-120" w:hanging="3"/>
              <w:rPr>
                <w:szCs w:val="28"/>
              </w:rPr>
            </w:pPr>
            <w:r>
              <w:rPr>
                <w:szCs w:val="28"/>
              </w:rPr>
              <w:t>Sự phát triển của từ vựng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w w:val="105"/>
                <w:szCs w:val="28"/>
              </w:rPr>
              <w:t xml:space="preserve">- </w:t>
            </w:r>
            <w:r>
              <w:rPr>
                <w:szCs w:val="28"/>
              </w:rPr>
              <w:t>Sơ đồ sự phát triển từ vựng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53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Hoàng Lê nhất thống chí” (hồi 14)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Phim tư liệu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43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Thuật ngữ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Các mảnh ghép thuật ngữ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23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Sự phát triển của từ vựng (tt)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Sơ đồ sự phát triển từ vựng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học “Trau dồi vốn từ”</w:t>
            </w:r>
          </w:p>
        </w:tc>
      </w:tr>
      <w:tr w:rsidR="00EE15DE" w:rsidTr="00F510AB">
        <w:trPr>
          <w:trHeight w:val="23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CHỦ ĐỀ: Truyện Kiều và nghệ thuật miêu tả trong văn tự sự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</w:p>
        </w:tc>
      </w:tr>
      <w:tr w:rsidR="00EE15DE" w:rsidTr="00F510AB">
        <w:trPr>
          <w:trHeight w:val="23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26,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27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right="-109" w:hanging="3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Truyện Kiều của Nguyễn Du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</w:t>
            </w:r>
            <w:r>
              <w:rPr>
                <w:b/>
                <w:bCs/>
                <w:color w:val="009644"/>
                <w:szCs w:val="28"/>
              </w:rPr>
              <w:t xml:space="preserve"> </w:t>
            </w:r>
            <w:r>
              <w:rPr>
                <w:color w:val="009644"/>
                <w:szCs w:val="28"/>
              </w:rPr>
              <w:t>Tự học có hướng dẫn, Dạy học theo dự án (sử dụng kết hợp phương pháp dự án)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 xml:space="preserve">- Thư viện/ </w:t>
            </w:r>
            <w:r>
              <w:rPr>
                <w:color w:val="009644"/>
                <w:szCs w:val="28"/>
                <w:shd w:val="clear" w:color="auto" w:fill="FFFFFF"/>
              </w:rPr>
              <w:t>Phòng nghe nhìn/</w:t>
            </w:r>
            <w:r>
              <w:rPr>
                <w:color w:val="009644"/>
                <w:szCs w:val="28"/>
              </w:rPr>
              <w:t>Trên lớp</w:t>
            </w:r>
            <w:r>
              <w:rPr>
                <w:b/>
                <w:bCs/>
                <w:color w:val="009644"/>
                <w:szCs w:val="28"/>
              </w:rPr>
              <w:t>  </w:t>
            </w:r>
          </w:p>
        </w:tc>
      </w:tr>
      <w:tr w:rsidR="00EE15DE" w:rsidTr="00F510AB">
        <w:trPr>
          <w:trHeight w:val="1405"/>
        </w:trPr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i/>
                <w:iCs/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28,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29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Chị em Thúy Kiều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 xml:space="preserve"> </w:t>
            </w: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“Cảnh ngày xuân”.</w:t>
            </w:r>
          </w:p>
        </w:tc>
      </w:tr>
      <w:tr w:rsidR="00EE15DE" w:rsidTr="00F510AB">
        <w:trPr>
          <w:trHeight w:val="233"/>
        </w:trPr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i/>
                <w:iCs/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30,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Kiều ở lầu Ngưng Bích  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rFonts w:eastAsia="TimesNewRomanPSMT"/>
                <w:color w:val="FF0000"/>
                <w:szCs w:val="28"/>
                <w:lang w:eastAsia="zh-CN" w:bidi="ar"/>
              </w:rPr>
              <w:t xml:space="preserve"> </w:t>
            </w: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 xml:space="preserve">* Khuyến khích HS tự đọc “Mã Giám Sinh mua Kiều”, “Kiều báo </w:t>
            </w:r>
            <w:proofErr w:type="gramStart"/>
            <w:r>
              <w:rPr>
                <w:i/>
                <w:iCs/>
                <w:color w:val="FF0000"/>
                <w:szCs w:val="28"/>
              </w:rPr>
              <w:t>ân</w:t>
            </w:r>
            <w:proofErr w:type="gramEnd"/>
            <w:r>
              <w:rPr>
                <w:i/>
                <w:iCs/>
                <w:color w:val="FF0000"/>
                <w:szCs w:val="28"/>
              </w:rPr>
              <w:t xml:space="preserve"> báo oán”.</w:t>
            </w:r>
          </w:p>
        </w:tc>
      </w:tr>
      <w:tr w:rsidR="00EE15DE" w:rsidTr="00F510AB">
        <w:trPr>
          <w:trHeight w:val="233"/>
        </w:trPr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Miêu tả trong văn bản tự sự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Ngữ liệu đoạn văn miêu tả trong văn bản tự sự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233"/>
        </w:trPr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Miêu tả nội tâm trong văn bản tự sự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AC16F7">
            <w:pPr>
              <w:widowControl w:val="0"/>
              <w:spacing w:line="240" w:lineRule="auto"/>
              <w:ind w:left="0" w:hanging="3"/>
              <w:textAlignment w:val="auto"/>
              <w:rPr>
                <w:szCs w:val="28"/>
              </w:rPr>
            </w:pPr>
            <w:r>
              <w:rPr>
                <w:color w:val="7030A0"/>
                <w:szCs w:val="28"/>
              </w:rPr>
              <w:t>- Ngữ liệu đoạn văn miêu tả nội tâm trong văn bản tự sự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90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Lục Vân Tiên cứu Kiều Nguyệt Nga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i/>
                <w:iCs/>
                <w:color w:val="FF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cantSplit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bookmarkStart w:id="0" w:name="_Hlk77193279"/>
            <w:r>
              <w:rPr>
                <w:szCs w:val="28"/>
              </w:rPr>
              <w:br w:type="page"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8,9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36, 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từ vựng (từ đơn, từ phức... trường từ vựng)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85B4"/>
                <w:szCs w:val="28"/>
              </w:rPr>
            </w:pPr>
            <w:r>
              <w:rPr>
                <w:color w:val="0085B4"/>
                <w:szCs w:val="28"/>
              </w:rPr>
              <w:t>- Sơ đồ, biểu bảng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85B4"/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  <w:r>
              <w:rPr>
                <w:i/>
                <w:iCs/>
                <w:color w:val="FF0000"/>
                <w:szCs w:val="28"/>
              </w:rPr>
              <w:t>* Khuyến khích học sinh tự ôn tập mục VIII (Cấp độ khái quát nghĩa của từ ngữ)</w:t>
            </w:r>
          </w:p>
        </w:tc>
      </w:tr>
      <w:bookmarkEnd w:id="0"/>
      <w:tr w:rsidR="00EE15DE" w:rsidTr="00F510AB">
        <w:trPr>
          <w:cantSplit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Đồng chí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i/>
                <w:iCs/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</w:p>
        </w:tc>
      </w:tr>
      <w:tr w:rsidR="00EE15DE" w:rsidTr="00F510AB">
        <w:trPr>
          <w:cantSplit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Bài thơ về tiểu đội xe không kính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widowControl w:val="0"/>
              <w:spacing w:line="240" w:lineRule="auto"/>
              <w:ind w:left="0" w:hanging="3"/>
              <w:textAlignment w:val="auto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</w:p>
        </w:tc>
      </w:tr>
      <w:tr w:rsidR="00EE15DE" w:rsidTr="00F510AB">
        <w:trPr>
          <w:trHeight w:val="38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Ôn tập đọc hiểu văn bản (ĐHVB)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widowControl w:val="0"/>
              <w:kinsoku w:val="0"/>
              <w:overflowPunct w:val="0"/>
              <w:autoSpaceDE w:val="0"/>
              <w:autoSpaceDN w:val="0"/>
              <w:spacing w:line="240" w:lineRule="auto"/>
              <w:ind w:left="0" w:hanging="3"/>
              <w:textAlignment w:val="auto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</w:p>
        </w:tc>
      </w:tr>
      <w:tr w:rsidR="00EE15DE" w:rsidTr="00F510AB">
        <w:trPr>
          <w:trHeight w:val="38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Ôn tập tạo lập văn bản (TLVB)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</w:p>
        </w:tc>
      </w:tr>
      <w:tr w:rsidR="00EE15DE" w:rsidTr="00F510AB">
        <w:trPr>
          <w:trHeight w:val="38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Kiểm tra giữa HK 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9644"/>
                <w:szCs w:val="28"/>
              </w:rPr>
              <w:t>Trên lớp</w:t>
            </w:r>
          </w:p>
        </w:tc>
      </w:tr>
      <w:tr w:rsidR="00EE15DE" w:rsidTr="00F510AB">
        <w:trPr>
          <w:trHeight w:val="58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10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47,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Ánh trăng</w:t>
            </w: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 xml:space="preserve"> 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 xml:space="preserve">- Dạy học theo nhóm, thuyết trình; Dạy học theo dự án 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 Trên lớp</w:t>
            </w:r>
          </w:p>
        </w:tc>
      </w:tr>
      <w:tr w:rsidR="00EE15DE" w:rsidTr="00F510AB">
        <w:trPr>
          <w:trHeight w:val="38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về từ vựng (sự phát triển của từ vựng... trau dồi vốn từ)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i/>
                <w:iCs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 xml:space="preserve">*Khuyến khích học sinh tự ôn tập mục V (Trau dồi vốn từ) </w:t>
            </w:r>
          </w:p>
        </w:tc>
      </w:tr>
      <w:tr w:rsidR="00EE15DE" w:rsidTr="00F510AB">
        <w:trPr>
          <w:trHeight w:val="809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Nghị luận trong văn bản tự sự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 w:rsidTr="00F510AB">
        <w:trPr>
          <w:trHeight w:val="170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51,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Chương trình địa phương: </w:t>
            </w:r>
            <w:r>
              <w:rPr>
                <w:i/>
                <w:iCs/>
                <w:color w:val="000000"/>
                <w:szCs w:val="28"/>
              </w:rPr>
              <w:t>Trong rừng loòng boong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 xml:space="preserve">- Dạy học thuyết trình theo nhóm; Dạy học thuyết trình; Tích hợp 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-Thư viện, hội trường/ trên lớp</w:t>
            </w:r>
          </w:p>
        </w:tc>
      </w:tr>
      <w:tr w:rsidR="00F510AB" w:rsidTr="00F510AB">
        <w:trPr>
          <w:trHeight w:val="32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F510AB" w:rsidTr="00F510AB">
        <w:trPr>
          <w:trHeight w:val="6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Đoàn thuyền đánh cá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27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  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Trả bài KT giữa kì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Trên lớp </w:t>
            </w:r>
          </w:p>
        </w:tc>
      </w:tr>
      <w:tr w:rsidR="00F510AB" w:rsidTr="00F510AB">
        <w:trPr>
          <w:trHeight w:val="70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56,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57,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Bếp lửa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FF000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“Khúc hát ru những em bé lớn trên lưng mẹ”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</w:p>
        </w:tc>
      </w:tr>
      <w:tr w:rsidR="00F510AB" w:rsidTr="00F510AB">
        <w:trPr>
          <w:trHeight w:val="1010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59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viết đoạn văn tự sự có sử dụng yếu tố nghị luận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91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viết đoạn văn tự sự có sử dụng yếu tố nghị luận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62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62,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Làng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119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về từ vựng (từ tượng thanh, tượng hình, một số phép tu từ từ vựng) 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lastRenderedPageBreak/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70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Lặng lẽ Sa Pa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539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Đối thoại, độc thoại nội tâm trong văn tự sự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740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>
            <w:pPr>
              <w:ind w:left="0" w:hanging="3"/>
              <w:rPr>
                <w:b/>
                <w:bCs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Luyện nói: tự sự kết hợp với nghị luận và miêu tả nội tâm.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học “Người kể chuyện trong văn bản tự sự”</w:t>
            </w:r>
          </w:p>
        </w:tc>
      </w:tr>
      <w:tr w:rsidR="00F510AB" w:rsidTr="00F510AB">
        <w:trPr>
          <w:trHeight w:val="39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Chiếc lược ngà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 xml:space="preserve">- Dạy học thuyết trình theo nhóm; Dạy học thuyết trình 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-Trên lớp </w:t>
            </w:r>
          </w:p>
        </w:tc>
      </w:tr>
      <w:tr w:rsidR="00F510AB" w:rsidTr="00F510AB">
        <w:trPr>
          <w:trHeight w:val="111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right="-164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73,</w:t>
            </w:r>
          </w:p>
          <w:p w:rsidR="00F510AB" w:rsidRDefault="00F510AB">
            <w:pPr>
              <w:spacing w:line="240" w:lineRule="auto"/>
              <w:ind w:left="0" w:right="-164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Chiếc lược ngà (tt)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 xml:space="preserve">-Sân khấu hóa  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 xml:space="preserve">-Hội trường/ </w:t>
            </w:r>
            <w:r>
              <w:rPr>
                <w:color w:val="00B050"/>
                <w:szCs w:val="28"/>
                <w:shd w:val="clear" w:color="auto" w:fill="FFFFFF"/>
              </w:rPr>
              <w:t>Phòng nghe nhìn</w:t>
            </w:r>
          </w:p>
        </w:tc>
      </w:tr>
      <w:tr w:rsidR="00F510AB" w:rsidTr="00F510AB">
        <w:trPr>
          <w:trHeight w:val="47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  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về từ vựng (luyện tập tổng hợp)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160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16</w:t>
            </w:r>
          </w:p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76,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 xml:space="preserve">Luyện đọc và sửa bài văn </w:t>
            </w:r>
            <w:r>
              <w:rPr>
                <w:color w:val="000000" w:themeColor="text1"/>
                <w:szCs w:val="28"/>
              </w:rPr>
              <w:t>tự sự có yếu tố đối thoại, độc thoại, độc thoại nội tâm và nghị luận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42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78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Chương trình địa phương: Về thôi em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37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79,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Cố hương 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color w:val="FF000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Phần chữ nhỏ không dạy.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FF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49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17</w:t>
            </w:r>
          </w:p>
          <w:p w:rsidR="00F510AB" w:rsidRDefault="00F510AB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Ôn tập TV (Các phương châm hội thoại, Cách dẫn gián tiếp)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0000FF"/>
                <w:szCs w:val="28"/>
              </w:rPr>
              <w:t>-</w:t>
            </w:r>
            <w:r>
              <w:rPr>
                <w:i/>
                <w:iCs/>
                <w:color w:val="FF0000"/>
                <w:szCs w:val="28"/>
              </w:rPr>
              <w:t xml:space="preserve"> </w:t>
            </w:r>
            <w:r>
              <w:rPr>
                <w:color w:val="7030A0"/>
                <w:szCs w:val="28"/>
              </w:rPr>
              <w:t>Trên lớp </w:t>
            </w:r>
          </w:p>
          <w:p w:rsidR="00F510AB" w:rsidRDefault="00F510AB">
            <w:pPr>
              <w:spacing w:line="240" w:lineRule="auto"/>
              <w:ind w:left="0" w:hanging="3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 xml:space="preserve">* </w:t>
            </w:r>
            <w:bookmarkStart w:id="1" w:name="_Hlk76932905"/>
            <w:r>
              <w:rPr>
                <w:i/>
                <w:iCs/>
                <w:color w:val="FF0000"/>
                <w:szCs w:val="28"/>
              </w:rPr>
              <w:t>Khuyến khích tự ôn phần xưng hô trong hội thoại</w:t>
            </w:r>
            <w:bookmarkEnd w:id="1"/>
          </w:p>
        </w:tc>
      </w:tr>
      <w:tr w:rsidR="00F510AB" w:rsidTr="00F510AB">
        <w:trPr>
          <w:trHeight w:val="54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82, 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Ôn tập TLV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23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Ôn tập ĐHVB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both"/>
              <w:rPr>
                <w:color w:val="4F81BD" w:themeColor="accent1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647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10AB" w:rsidRDefault="00F510AB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87</w:t>
            </w:r>
          </w:p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Ôn tập TLVB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F510AB" w:rsidRDefault="00F510AB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9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</w:t>
            </w:r>
          </w:p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Kiểm tra HKI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after="240"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F510AB" w:rsidTr="00F510AB">
        <w:trPr>
          <w:trHeight w:val="18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Trả bài kiểm tra HKI.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0AB" w:rsidRDefault="00F510AB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</w:tbl>
    <w:p w:rsidR="00EE15DE" w:rsidRDefault="00AC16F7">
      <w:pPr>
        <w:spacing w:line="240" w:lineRule="auto"/>
        <w:ind w:left="0" w:hanging="3"/>
        <w:rPr>
          <w:b/>
          <w:bCs/>
          <w:color w:val="FF0000"/>
          <w:szCs w:val="28"/>
        </w:rPr>
      </w:pPr>
      <w:r>
        <w:rPr>
          <w:b/>
          <w:bCs/>
          <w:color w:val="000000"/>
          <w:szCs w:val="28"/>
        </w:rPr>
        <w:t>                                                                        </w:t>
      </w:r>
    </w:p>
    <w:p w:rsidR="00EE15DE" w:rsidRDefault="00EE15DE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8443A1" w:rsidRDefault="008443A1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</w:p>
    <w:p w:rsidR="00EE15DE" w:rsidRDefault="00AC16F7">
      <w:pPr>
        <w:spacing w:line="240" w:lineRule="auto"/>
        <w:ind w:left="0" w:hanging="3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lastRenderedPageBreak/>
        <w:t>HỌC KÌ II</w:t>
      </w:r>
    </w:p>
    <w:p w:rsidR="00931822" w:rsidRDefault="00931822">
      <w:pPr>
        <w:spacing w:line="240" w:lineRule="auto"/>
        <w:ind w:left="0" w:hanging="3"/>
        <w:jc w:val="center"/>
        <w:rPr>
          <w:szCs w:val="28"/>
        </w:rPr>
      </w:pPr>
    </w:p>
    <w:tbl>
      <w:tblPr>
        <w:tblW w:w="13635" w:type="dxa"/>
        <w:tblInd w:w="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080"/>
        <w:gridCol w:w="2835"/>
        <w:gridCol w:w="5550"/>
        <w:gridCol w:w="2706"/>
        <w:gridCol w:w="339"/>
      </w:tblGrid>
      <w:tr w:rsidR="00EE15DE">
        <w:trPr>
          <w:gridAfter w:val="1"/>
          <w:wAfter w:w="339" w:type="dxa"/>
          <w:cantSplit/>
          <w:trHeight w:val="52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TUẦN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TIẾT PPCT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ind w:firstLineChars="0" w:hanging="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BÀI HỌC/ CHỦ ĐỀ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tabs>
                <w:tab w:val="left" w:pos="6160"/>
              </w:tabs>
              <w:ind w:leftChars="99" w:left="277" w:rightChars="88" w:right="246" w:firstLineChars="0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THIẾT BỊ DẠY HỌC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ind w:leftChars="0" w:left="0" w:firstLineChars="116" w:firstLine="326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  <w:p w:rsidR="00EE15DE" w:rsidRDefault="00AC16F7">
            <w:pPr>
              <w:ind w:leftChars="0" w:left="0" w:firstLineChars="116" w:firstLine="32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DẠY HỌC</w:t>
            </w:r>
          </w:p>
        </w:tc>
      </w:tr>
      <w:tr w:rsidR="00EE15DE">
        <w:trPr>
          <w:gridAfter w:val="1"/>
          <w:wAfter w:w="339" w:type="dxa"/>
          <w:trHeight w:val="5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right="-58" w:hanging="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Phép phân tích và tổng hợp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tabs>
                <w:tab w:val="left" w:pos="5563"/>
              </w:tabs>
              <w:spacing w:line="240" w:lineRule="auto"/>
              <w:ind w:left="0" w:hanging="3"/>
              <w:rPr>
                <w:b/>
                <w:bCs/>
                <w:color w:val="00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5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right="-58" w:hanging="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Luyện tập phân tích và tổng hợp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tabs>
                <w:tab w:val="left" w:pos="5563"/>
              </w:tabs>
              <w:spacing w:line="240" w:lineRule="auto"/>
              <w:ind w:left="0" w:hanging="3"/>
              <w:rPr>
                <w:b/>
                <w:bCs/>
                <w:color w:val="00000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0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19,</w:t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20,</w:t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21,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b/>
                <w:bCs/>
                <w:szCs w:val="28"/>
              </w:rPr>
              <w:t>CHỦ ĐỀ:</w:t>
            </w:r>
            <w:r>
              <w:rPr>
                <w:b/>
                <w:bCs/>
                <w:i/>
                <w:iCs/>
                <w:szCs w:val="28"/>
              </w:rPr>
              <w:t>Nghị luận xã hội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530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Nghị luận về sự việc hiện tượng và đời sống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002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Cách làm bài nghị luận về một sự việc hiện tượng, đời sống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614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96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Bàn về đọc sách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after="240"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2036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Bàn về đọc sách (tt)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0000" w:themeColor="text1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B050"/>
                <w:szCs w:val="28"/>
              </w:rPr>
              <w:t xml:space="preserve">- </w:t>
            </w:r>
            <w:r>
              <w:rPr>
                <w:color w:val="009644"/>
                <w:szCs w:val="28"/>
              </w:rPr>
              <w:t>Dạy học hình thức trải nghiệm 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 xml:space="preserve">- Thư viện/ </w:t>
            </w:r>
            <w:r>
              <w:rPr>
                <w:color w:val="009644"/>
                <w:szCs w:val="28"/>
                <w:shd w:val="clear" w:color="auto" w:fill="FFFFFF"/>
              </w:rPr>
              <w:t>Phòng nghe nhìn/ Hội trường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“Chuẩn bị hành trang vào thế kỉ mới”</w:t>
            </w:r>
          </w:p>
        </w:tc>
      </w:tr>
      <w:tr w:rsidR="00EE15DE">
        <w:trPr>
          <w:gridAfter w:val="1"/>
          <w:wAfter w:w="339" w:type="dxa"/>
          <w:trHeight w:val="530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Nghị luận về một vấn đề tư tưởng đạo lý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020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t>Cách làm bài văn nghị luận về một vấn đề tư tưởng đạo lý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Dạy học theo nhóm; Dạy học tranh biện.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Trên lớp.</w:t>
            </w:r>
          </w:p>
        </w:tc>
      </w:tr>
      <w:tr w:rsidR="00EE15DE">
        <w:trPr>
          <w:gridAfter w:val="1"/>
          <w:wAfter w:w="339" w:type="dxa"/>
          <w:trHeight w:val="272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Khởi ngữ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409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103, 104,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Tiếng nói của văn nghệ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color w:val="00B050"/>
                <w:szCs w:val="28"/>
              </w:rPr>
              <w:t> </w:t>
            </w: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B050"/>
                <w:szCs w:val="28"/>
              </w:rPr>
              <w:t xml:space="preserve">- </w:t>
            </w:r>
            <w:r>
              <w:rPr>
                <w:color w:val="009644"/>
                <w:szCs w:val="28"/>
              </w:rPr>
              <w:t xml:space="preserve">Trải nghiệm sáng tạo; vui học 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color w:val="009644"/>
                <w:szCs w:val="28"/>
              </w:rPr>
              <w:t>- Trên lớp</w:t>
            </w:r>
          </w:p>
        </w:tc>
      </w:tr>
      <w:tr w:rsidR="00EE15DE">
        <w:trPr>
          <w:gridAfter w:val="1"/>
          <w:wAfter w:w="339" w:type="dxa"/>
          <w:trHeight w:val="90"/>
        </w:trPr>
        <w:tc>
          <w:tcPr>
            <w:tcW w:w="112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5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216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  <w:tc>
          <w:tcPr>
            <w:tcW w:w="5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Các thành phần biệt lập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Các thành phần biệt lập (tt)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Luyện đọc, sửa bài nghị luận</w:t>
            </w:r>
            <w:r>
              <w:rPr>
                <w:szCs w:val="28"/>
              </w:rPr>
              <w:t xml:space="preserve"> về tư tưởng đạo lí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Liên kết câu và liên kết đoạn văn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“Bến quê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(Liên kết câu và liên kết đoạn văn</w:t>
            </w:r>
          </w:p>
          <w:p w:rsidR="00EE15DE" w:rsidRDefault="00EE15DE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111,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112,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Những ngôi sao xa xôi 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after="240"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 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b/>
                <w:bCs/>
                <w:color w:val="009644"/>
                <w:szCs w:val="28"/>
              </w:rPr>
              <w:t xml:space="preserve">- </w:t>
            </w:r>
            <w:r>
              <w:rPr>
                <w:color w:val="009644"/>
                <w:szCs w:val="28"/>
              </w:rPr>
              <w:t>Dạy học thuyết trình theo nhóm; thuyết trình; Nhóm chuyên gia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color w:val="009644"/>
                <w:szCs w:val="28"/>
              </w:rPr>
              <w:t>-  Dạy học trên lớp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CTĐP: Từ ngữ địa phương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115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Nghị luận về tác phẩm truyện (hoặc đoạn trích)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116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Cách làm bài nghị luận về tác phẩm truyện (hoặc đoạn trích)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CC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748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</w:p>
          <w:p w:rsidR="00EE15DE" w:rsidRDefault="00EE15DE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Ôn tập về truyện hiện đại Việt Nam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B05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00B050"/>
                <w:szCs w:val="28"/>
              </w:rPr>
              <w:t xml:space="preserve">- </w:t>
            </w: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B050"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 xml:space="preserve"> * Khuyến khích HS tự đọc “Con chó Bấc”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Nghĩa tường minh và hàm ý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tập làm bài nghị luận về tác phẩm truyện (hoặc đoạn trích)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Nghĩa tường minh và hàm ý (tiếp)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Luyện đọc, sửa </w:t>
            </w:r>
            <w:r>
              <w:rPr>
                <w:szCs w:val="28"/>
              </w:rPr>
              <w:t>bài nghị luận về tác phẩm truyện (hoặc đoạn trích)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124,125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văn bản nhật dụng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</w:t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27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126,127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Ôn tập phần tiếng Việt lớp 9 (khởi ngữ và các thành phần biệt lập, liên kết câu và liên kết đoạn văn, nghĩa tường minh và hàm ý)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Bố của Xi-mông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129,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Chương trình địa phương: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r>
              <w:rPr>
                <w:i/>
                <w:iCs/>
                <w:color w:val="000000"/>
                <w:szCs w:val="28"/>
              </w:rPr>
              <w:t>Trình bày bài văn ngắn nêu suy nghĩ về tình người đẹp đẽ ở quê em.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lastRenderedPageBreak/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Trải nghiệm hội thi;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lastRenderedPageBreak/>
              <w:t xml:space="preserve"> - Ngoài lớp học (hội trường)  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Ôn tập ĐHVB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Ôn tập TLVB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Ôn tập TLVB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18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134, 135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Kiểm tra giữa kì II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.</w:t>
            </w: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654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Mùa xuân nho nhỏ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654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Chương trình địa phương: </w:t>
            </w:r>
            <w:r>
              <w:rPr>
                <w:i/>
                <w:iCs/>
                <w:color w:val="000000"/>
                <w:szCs w:val="28"/>
              </w:rPr>
              <w:t>Đóng góp của phương ngữ Quảng Nam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74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Viếng lăng Bác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i/>
                <w:iCs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68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141,142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>Hội thi “Nhịp cầu thơ nhạc”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-Trải nghiệm hội vui học tập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 Hội trường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Tổ chức Hội thi “</w:t>
            </w:r>
            <w:r>
              <w:rPr>
                <w:b/>
                <w:bCs/>
                <w:color w:val="009644"/>
                <w:szCs w:val="28"/>
              </w:rPr>
              <w:t>Nhịp cầu thơ nhạc</w:t>
            </w:r>
            <w:r>
              <w:rPr>
                <w:color w:val="009644"/>
                <w:szCs w:val="28"/>
              </w:rPr>
              <w:t>” 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-Trải nghiệm hội vui học tập</w:t>
            </w:r>
          </w:p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009644"/>
                <w:szCs w:val="28"/>
              </w:rPr>
              <w:t>- Hội trường</w:t>
            </w:r>
          </w:p>
        </w:tc>
      </w:tr>
      <w:tr w:rsidR="00EE15DE">
        <w:trPr>
          <w:gridAfter w:val="1"/>
          <w:wAfter w:w="339" w:type="dxa"/>
          <w:trHeight w:val="368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Nghị luận về một đoạn thơ, bài thơ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890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144, 145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Sang thu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ind w:left="0" w:hanging="3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B050"/>
                <w:szCs w:val="28"/>
              </w:rPr>
              <w:t>- Dạy học theo dự án (sử dụng phương pháp dự án)</w:t>
            </w:r>
          </w:p>
        </w:tc>
      </w:tr>
      <w:tr w:rsidR="00EE15DE">
        <w:trPr>
          <w:gridAfter w:val="1"/>
          <w:wAfter w:w="339" w:type="dxa"/>
          <w:trHeight w:val="51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Nói với con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“Con cò”</w:t>
            </w:r>
          </w:p>
        </w:tc>
      </w:tr>
      <w:tr w:rsidR="00EE15DE">
        <w:trPr>
          <w:gridAfter w:val="1"/>
          <w:wAfter w:w="339" w:type="dxa"/>
          <w:trHeight w:val="5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Cách làm bài nghị luận về một đoạn thơ, bài thơ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70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Trả bài Kiểm tra giữa kì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68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Mây và sóng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009644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539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Ôn tập về thơ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155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Luyện viết</w:t>
            </w:r>
            <w:r>
              <w:rPr>
                <w:szCs w:val="28"/>
              </w:rPr>
              <w:t xml:space="preserve"> đoạn văn, bài văn nghị luận về đoạn thơ</w:t>
            </w:r>
            <w:r>
              <w:rPr>
                <w:b/>
                <w:bCs/>
                <w:szCs w:val="28"/>
              </w:rPr>
              <w:t xml:space="preserve">, </w:t>
            </w:r>
            <w:r>
              <w:rPr>
                <w:szCs w:val="28"/>
              </w:rPr>
              <w:t>bài thơ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pStyle w:val="NormalWeb"/>
              <w:spacing w:before="0" w:beforeAutospacing="0" w:after="0" w:afterAutospacing="0"/>
              <w:ind w:left="0" w:hanging="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Trên lớp </w:t>
            </w:r>
          </w:p>
        </w:tc>
      </w:tr>
      <w:tr w:rsidR="00EE15DE">
        <w:trPr>
          <w:trHeight w:val="444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Tổng kết về ngữ pháp (A: từ loại, B: Cụm từ)</w:t>
            </w:r>
          </w:p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  <w:tc>
          <w:tcPr>
            <w:tcW w:w="339" w:type="dxa"/>
            <w:vAlign w:val="center"/>
          </w:tcPr>
          <w:p w:rsidR="00EE15DE" w:rsidRDefault="00EE15DE">
            <w:pPr>
              <w:ind w:left="0" w:hanging="3"/>
              <w:rPr>
                <w:szCs w:val="28"/>
              </w:rPr>
            </w:pPr>
          </w:p>
        </w:tc>
      </w:tr>
      <w:tr w:rsidR="00EE15DE">
        <w:trPr>
          <w:trHeight w:val="44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158,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159</w:t>
            </w:r>
          </w:p>
          <w:p w:rsidR="00EE15DE" w:rsidRDefault="00EE15D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Luyện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đọc, sửa </w:t>
            </w:r>
            <w:r>
              <w:rPr>
                <w:szCs w:val="28"/>
              </w:rPr>
              <w:t>bài văn nghị luận về đoạn thơ, bài thơ 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  <w:tc>
          <w:tcPr>
            <w:tcW w:w="339" w:type="dxa"/>
            <w:vAlign w:val="center"/>
          </w:tcPr>
          <w:p w:rsidR="00EE15DE" w:rsidRDefault="00EE15DE">
            <w:pPr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Luyện nói: Nghị luận về một đoạn thơ, bài thơ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</w:tr>
      <w:tr w:rsidR="00EE15DE">
        <w:trPr>
          <w:gridAfter w:val="1"/>
          <w:wAfter w:w="339" w:type="dxa"/>
          <w:trHeight w:val="1271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Biên bản, Luyện tập viết biên bản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đọc, tự làm phần I: “Đặc điểm của biên bản” (Biên bản);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lastRenderedPageBreak/>
              <w:t>* Khuyến khích HS tự đọc phần I: “Ôn tập lý thuyết” (Luyện tập viết biên bản)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văn học nước ngoài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i/>
                <w:iCs/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“Bắc Sơn”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Hợp đồng Luyện tập viết hợp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đọc, tự làm phần I: “Đặc điểm của hợp đồng (Hợp đồng);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đọc phần I: “Ôn tập lí thuyết” (Luyện tập viết hợp đồng).</w:t>
            </w:r>
          </w:p>
        </w:tc>
      </w:tr>
      <w:tr w:rsidR="00EE15DE">
        <w:trPr>
          <w:gridAfter w:val="1"/>
          <w:wAfter w:w="339" w:type="dxa"/>
          <w:trHeight w:val="407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TLV</w:t>
            </w:r>
          </w:p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Tổng kết Ngữ pháp </w:t>
            </w:r>
            <w:r>
              <w:rPr>
                <w:szCs w:val="28"/>
              </w:rPr>
              <w:t>(tiếp) (C: thành phần câu; D: Các kiểu câu)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i/>
                <w:iCs/>
                <w:color w:val="FF0000"/>
                <w:szCs w:val="28"/>
              </w:rPr>
              <w:t>* Khuyến khích HS tự học “Thư (điện) chúc mừng và thăm hỏi)</w:t>
            </w:r>
            <w:r>
              <w:rPr>
                <w:i/>
                <w:iCs/>
                <w:color w:val="990099"/>
                <w:szCs w:val="28"/>
              </w:rPr>
              <w:t>.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Tổng kết văn học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Ôn tập ĐHVB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D4389" w:rsidP="00AD438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Ôn tập TLVB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- SGK,  bảng phụ để HS làm việc nhóm</w:t>
            </w:r>
          </w:p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7030A0"/>
                <w:szCs w:val="28"/>
              </w:rPr>
              <w:t>- Máy tính trình chiếu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173,</w:t>
            </w:r>
          </w:p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Kiểm tra HKII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  <w:tr w:rsidR="00EE15DE">
        <w:trPr>
          <w:gridAfter w:val="1"/>
          <w:wAfter w:w="339" w:type="dxa"/>
          <w:trHeight w:val="39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DE" w:rsidRDefault="00EE15DE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Default="00AC16F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Trả bài kiểm tra HK II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EE15DE">
            <w:pPr>
              <w:spacing w:line="240" w:lineRule="auto"/>
              <w:ind w:left="0" w:hanging="3"/>
              <w:jc w:val="both"/>
              <w:rPr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Default="00AC16F7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7030A0"/>
                <w:szCs w:val="28"/>
              </w:rPr>
              <w:t>Trên lớp </w:t>
            </w:r>
          </w:p>
        </w:tc>
      </w:tr>
    </w:tbl>
    <w:p w:rsidR="00EE15DE" w:rsidRDefault="00EE15DE" w:rsidP="008443A1">
      <w:pPr>
        <w:widowControl w:val="0"/>
        <w:tabs>
          <w:tab w:val="left" w:pos="930"/>
        </w:tabs>
        <w:suppressAutoHyphens w:val="0"/>
        <w:autoSpaceDE w:val="0"/>
        <w:autoSpaceDN w:val="0"/>
        <w:spacing w:before="94" w:line="240" w:lineRule="auto"/>
        <w:ind w:leftChars="0" w:left="0" w:firstLineChars="0" w:firstLine="0"/>
        <w:textAlignment w:val="auto"/>
        <w:outlineLvl w:val="9"/>
        <w:rPr>
          <w:w w:val="105"/>
          <w:szCs w:val="28"/>
          <w:lang w:val="vi-VN"/>
        </w:rPr>
      </w:pPr>
      <w:bookmarkStart w:id="2" w:name="_GoBack"/>
      <w:bookmarkEnd w:id="2"/>
    </w:p>
    <w:sectPr w:rsidR="00EE15DE" w:rsidSect="007E3634">
      <w:footerReference w:type="default" r:id="rId9"/>
      <w:pgSz w:w="15840" w:h="12240" w:orient="landscape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6E" w:rsidRDefault="001C406E">
      <w:pPr>
        <w:spacing w:line="240" w:lineRule="auto"/>
        <w:ind w:left="0" w:hanging="3"/>
      </w:pPr>
      <w:r>
        <w:separator/>
      </w:r>
    </w:p>
  </w:endnote>
  <w:endnote w:type="continuationSeparator" w:id="0">
    <w:p w:rsidR="001C406E" w:rsidRDefault="001C406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AE" w:rsidRDefault="00D672AE">
    <w:pPr>
      <w:pStyle w:val="Footer"/>
      <w:ind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2AE" w:rsidRDefault="00D672AE">
                          <w:pPr>
                            <w:pStyle w:val="Footer"/>
                            <w:ind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A3A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D672AE" w:rsidRDefault="00D672AE">
                    <w:pPr>
                      <w:pStyle w:val="Footer"/>
                      <w:ind w:hanging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A3A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6E" w:rsidRDefault="001C406E">
      <w:pPr>
        <w:spacing w:line="240" w:lineRule="auto"/>
        <w:ind w:left="0" w:hanging="3"/>
      </w:pPr>
      <w:r>
        <w:separator/>
      </w:r>
    </w:p>
  </w:footnote>
  <w:footnote w:type="continuationSeparator" w:id="0">
    <w:p w:rsidR="001C406E" w:rsidRDefault="001C406E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4"/>
    <w:rsid w:val="0002355D"/>
    <w:rsid w:val="00034C0B"/>
    <w:rsid w:val="00035A0D"/>
    <w:rsid w:val="000428D0"/>
    <w:rsid w:val="00064951"/>
    <w:rsid w:val="00097147"/>
    <w:rsid w:val="000D6AB3"/>
    <w:rsid w:val="000E687A"/>
    <w:rsid w:val="001411D6"/>
    <w:rsid w:val="00143972"/>
    <w:rsid w:val="001514AA"/>
    <w:rsid w:val="00163C41"/>
    <w:rsid w:val="001745FE"/>
    <w:rsid w:val="00190340"/>
    <w:rsid w:val="00193FDE"/>
    <w:rsid w:val="001A3ADD"/>
    <w:rsid w:val="001B2312"/>
    <w:rsid w:val="001B28A0"/>
    <w:rsid w:val="001B4D4F"/>
    <w:rsid w:val="001C406E"/>
    <w:rsid w:val="00216A17"/>
    <w:rsid w:val="00233D31"/>
    <w:rsid w:val="002372BC"/>
    <w:rsid w:val="002448C6"/>
    <w:rsid w:val="002A3958"/>
    <w:rsid w:val="002E0944"/>
    <w:rsid w:val="002F65F4"/>
    <w:rsid w:val="00301F87"/>
    <w:rsid w:val="00312A7A"/>
    <w:rsid w:val="003534FE"/>
    <w:rsid w:val="00370FE2"/>
    <w:rsid w:val="00390911"/>
    <w:rsid w:val="00393446"/>
    <w:rsid w:val="00400207"/>
    <w:rsid w:val="0040048F"/>
    <w:rsid w:val="00435382"/>
    <w:rsid w:val="00462389"/>
    <w:rsid w:val="00491A6E"/>
    <w:rsid w:val="004C763F"/>
    <w:rsid w:val="004D6A99"/>
    <w:rsid w:val="004E4C2E"/>
    <w:rsid w:val="004E6D43"/>
    <w:rsid w:val="00501BDB"/>
    <w:rsid w:val="00531B59"/>
    <w:rsid w:val="0053471D"/>
    <w:rsid w:val="00565812"/>
    <w:rsid w:val="005F0BBE"/>
    <w:rsid w:val="005F1322"/>
    <w:rsid w:val="00602F92"/>
    <w:rsid w:val="006037D1"/>
    <w:rsid w:val="00694B92"/>
    <w:rsid w:val="006957A2"/>
    <w:rsid w:val="006B1348"/>
    <w:rsid w:val="006E09C8"/>
    <w:rsid w:val="00703E24"/>
    <w:rsid w:val="00714D64"/>
    <w:rsid w:val="0072363A"/>
    <w:rsid w:val="007300A3"/>
    <w:rsid w:val="0075106B"/>
    <w:rsid w:val="00771691"/>
    <w:rsid w:val="00785A69"/>
    <w:rsid w:val="00792634"/>
    <w:rsid w:val="007E3634"/>
    <w:rsid w:val="007E71D8"/>
    <w:rsid w:val="0080042F"/>
    <w:rsid w:val="00813A8B"/>
    <w:rsid w:val="0083626F"/>
    <w:rsid w:val="008443A1"/>
    <w:rsid w:val="008619E3"/>
    <w:rsid w:val="008669C7"/>
    <w:rsid w:val="00887CA2"/>
    <w:rsid w:val="008946ED"/>
    <w:rsid w:val="008A3A4E"/>
    <w:rsid w:val="008B32D5"/>
    <w:rsid w:val="008D7A0D"/>
    <w:rsid w:val="00902DBD"/>
    <w:rsid w:val="00906F33"/>
    <w:rsid w:val="00911745"/>
    <w:rsid w:val="00913A37"/>
    <w:rsid w:val="00921ABB"/>
    <w:rsid w:val="00926414"/>
    <w:rsid w:val="00931822"/>
    <w:rsid w:val="00966711"/>
    <w:rsid w:val="00995823"/>
    <w:rsid w:val="009A5217"/>
    <w:rsid w:val="009B1C58"/>
    <w:rsid w:val="009B40EF"/>
    <w:rsid w:val="009B6EAD"/>
    <w:rsid w:val="009D31AB"/>
    <w:rsid w:val="009E319B"/>
    <w:rsid w:val="009E7240"/>
    <w:rsid w:val="00A236A2"/>
    <w:rsid w:val="00A6607B"/>
    <w:rsid w:val="00A90C3E"/>
    <w:rsid w:val="00AA460B"/>
    <w:rsid w:val="00AC16F7"/>
    <w:rsid w:val="00AD2ED4"/>
    <w:rsid w:val="00AD4389"/>
    <w:rsid w:val="00AE46F3"/>
    <w:rsid w:val="00AF627C"/>
    <w:rsid w:val="00B23DC9"/>
    <w:rsid w:val="00BA0004"/>
    <w:rsid w:val="00BA2771"/>
    <w:rsid w:val="00BA7543"/>
    <w:rsid w:val="00BB203D"/>
    <w:rsid w:val="00BF48A6"/>
    <w:rsid w:val="00BF7D81"/>
    <w:rsid w:val="00C03B3B"/>
    <w:rsid w:val="00C15D0D"/>
    <w:rsid w:val="00C308AA"/>
    <w:rsid w:val="00C47392"/>
    <w:rsid w:val="00CA2A4F"/>
    <w:rsid w:val="00CB177C"/>
    <w:rsid w:val="00CB5D98"/>
    <w:rsid w:val="00CC5190"/>
    <w:rsid w:val="00D16981"/>
    <w:rsid w:val="00D46A1E"/>
    <w:rsid w:val="00D56855"/>
    <w:rsid w:val="00D62AF0"/>
    <w:rsid w:val="00D672AE"/>
    <w:rsid w:val="00D906BE"/>
    <w:rsid w:val="00D93078"/>
    <w:rsid w:val="00D97975"/>
    <w:rsid w:val="00DF3A55"/>
    <w:rsid w:val="00E06FE7"/>
    <w:rsid w:val="00E25C86"/>
    <w:rsid w:val="00E70BF6"/>
    <w:rsid w:val="00E847E7"/>
    <w:rsid w:val="00ED18E8"/>
    <w:rsid w:val="00EE15DE"/>
    <w:rsid w:val="00EE2F8F"/>
    <w:rsid w:val="00F107C2"/>
    <w:rsid w:val="00F2470E"/>
    <w:rsid w:val="00F510AB"/>
    <w:rsid w:val="00F713B4"/>
    <w:rsid w:val="00F86D42"/>
    <w:rsid w:val="00FF3630"/>
    <w:rsid w:val="028D0E93"/>
    <w:rsid w:val="2D4C1CC9"/>
    <w:rsid w:val="3701319E"/>
    <w:rsid w:val="43C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B18845-F056-45EB-B8FA-303BC3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8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position w:val="0"/>
      <w:sz w:val="23"/>
      <w:szCs w:val="23"/>
      <w:lang w:val="vi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vertAlign w:val="baseline"/>
      <w:cs w:val="0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table" w:customStyle="1" w:styleId="Style16">
    <w:name w:val="_Style 16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before="1" w:line="240" w:lineRule="auto"/>
      <w:ind w:leftChars="0" w:left="0" w:firstLineChars="0" w:firstLine="0"/>
      <w:textAlignment w:val="auto"/>
      <w:outlineLvl w:val="9"/>
    </w:pPr>
    <w:rPr>
      <w:position w:val="0"/>
      <w:sz w:val="2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3"/>
      <w:szCs w:val="23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v.vn/video/qua-tang-cuoc-song-vo-chang-truong-2590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QFXHvRVWuZ/o8uhYSLzPC/Q8g==">AMUW2mU0IParRAL9K9pICBANvvRbHfDTw4Ntm3N0H0TKPS6UDJtLT53aKbDEF2wQEA+bCZgOox/nfiHcJzDFND6ZND2+4Dd/r+1zBgqEQDTjJLgEfFr8dlTmCJyruY/hUHuoR6t81GRc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42</cp:revision>
  <cp:lastPrinted>2021-08-12T16:51:00Z</cp:lastPrinted>
  <dcterms:created xsi:type="dcterms:W3CDTF">2021-08-30T07:59:00Z</dcterms:created>
  <dcterms:modified xsi:type="dcterms:W3CDTF">2021-09-12T10:02:00Z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F2CFA8D8905242CD8BD9DEF8BFABA013</vt:lpwstr>
  </property>
</Properties>
</file>